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96455" w14:textId="32B25E21" w:rsidR="00B95FA5" w:rsidRPr="00316C61" w:rsidRDefault="006379EA" w:rsidP="00316C61">
      <w:pPr>
        <w:spacing w:after="120"/>
        <w:jc w:val="center"/>
        <w:rPr>
          <w:rFonts w:cstheme="minorHAnsi"/>
          <w:b/>
          <w:bCs/>
          <w:noProof/>
          <w:sz w:val="24"/>
          <w:szCs w:val="24"/>
          <w:u w:val="single"/>
        </w:rPr>
      </w:pPr>
      <w:r>
        <w:rPr>
          <w:rFonts w:cstheme="minorHAnsi"/>
          <w:b/>
          <w:bCs/>
          <w:noProof/>
          <w:sz w:val="24"/>
          <w:szCs w:val="24"/>
          <w:u w:val="single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A406F58" wp14:editId="03101BB5">
                <wp:simplePos x="0" y="0"/>
                <wp:positionH relativeFrom="column">
                  <wp:posOffset>-685800</wp:posOffset>
                </wp:positionH>
                <wp:positionV relativeFrom="paragraph">
                  <wp:posOffset>-960120</wp:posOffset>
                </wp:positionV>
                <wp:extent cx="3613785" cy="1687830"/>
                <wp:effectExtent l="0" t="0" r="0" b="0"/>
                <wp:wrapNone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A7490" id="Canvas 7" o:spid="_x0000_s1026" editas="canvas" style="position:absolute;margin-left:-54pt;margin-top:-75.6pt;width:284.55pt;height:132.9pt;z-index:251660288" coordsize="36137,16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137;height:16878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>US Wind</w:t>
      </w:r>
      <w:r w:rsidR="00DA012B" w:rsidRPr="00316C61">
        <w:rPr>
          <w:rStyle w:val="FootnoteReference"/>
          <w:rFonts w:cstheme="minorHAnsi"/>
          <w:b/>
          <w:bCs/>
          <w:noProof/>
          <w:sz w:val="24"/>
          <w:szCs w:val="24"/>
          <w:u w:val="single"/>
        </w:rPr>
        <w:footnoteReference w:id="1"/>
      </w:r>
      <w:r w:rsidR="007C6C05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</w:t>
      </w:r>
      <w:r w:rsidR="00B95FA5" w:rsidRPr="00316C61">
        <w:rPr>
          <w:rFonts w:cstheme="minorHAnsi"/>
          <w:b/>
          <w:bCs/>
          <w:noProof/>
          <w:sz w:val="24"/>
          <w:szCs w:val="24"/>
          <w:u w:val="single"/>
        </w:rPr>
        <w:t>Mariners Briefing</w:t>
      </w:r>
      <w:r w:rsidR="009833DA" w:rsidRPr="00316C61">
        <w:rPr>
          <w:rFonts w:cstheme="minorHAnsi"/>
          <w:b/>
          <w:bCs/>
          <w:noProof/>
          <w:sz w:val="24"/>
          <w:szCs w:val="24"/>
          <w:u w:val="single"/>
        </w:rPr>
        <w:t xml:space="preserve"> – </w:t>
      </w:r>
      <w:r w:rsidR="00C04418">
        <w:rPr>
          <w:rFonts w:cstheme="minorHAnsi"/>
          <w:b/>
          <w:bCs/>
          <w:noProof/>
          <w:sz w:val="24"/>
          <w:szCs w:val="24"/>
          <w:u w:val="single"/>
        </w:rPr>
        <w:t xml:space="preserve">April </w:t>
      </w:r>
      <w:r w:rsidR="0042374A">
        <w:rPr>
          <w:rFonts w:cstheme="minorHAnsi"/>
          <w:b/>
          <w:bCs/>
          <w:noProof/>
          <w:sz w:val="24"/>
          <w:szCs w:val="24"/>
          <w:u w:val="single"/>
        </w:rPr>
        <w:t>8</w:t>
      </w:r>
      <w:r w:rsidR="008834D2" w:rsidRPr="00316C61">
        <w:rPr>
          <w:rFonts w:cstheme="minorHAnsi"/>
          <w:b/>
          <w:bCs/>
          <w:noProof/>
          <w:sz w:val="24"/>
          <w:szCs w:val="24"/>
          <w:u w:val="single"/>
        </w:rPr>
        <w:t>, 2022</w:t>
      </w:r>
    </w:p>
    <w:p w14:paraId="3ED61578" w14:textId="431B6B20" w:rsidR="00CB6CAF" w:rsidRPr="00316C61" w:rsidRDefault="00406923" w:rsidP="00316C61">
      <w:pPr>
        <w:spacing w:after="120"/>
        <w:rPr>
          <w:rFonts w:cstheme="minorHAnsi"/>
          <w:noProof/>
          <w:u w:val="single"/>
        </w:rPr>
      </w:pPr>
      <w:r w:rsidRPr="00316C61">
        <w:rPr>
          <w:rFonts w:cstheme="minorHAnsi"/>
          <w:noProof/>
          <w:u w:val="single"/>
        </w:rPr>
        <w:t>Geophysical Survey</w:t>
      </w:r>
      <w:r w:rsidR="00690F29" w:rsidRPr="00316C61">
        <w:rPr>
          <w:rFonts w:cstheme="minorHAnsi"/>
          <w:noProof/>
          <w:u w:val="single"/>
        </w:rPr>
        <w:t xml:space="preserve"> Activities</w:t>
      </w:r>
    </w:p>
    <w:p w14:paraId="5D34B916" w14:textId="62AE80DB" w:rsidR="00481C83" w:rsidRPr="00316C61" w:rsidRDefault="00406923" w:rsidP="00690F29">
      <w:pPr>
        <w:spacing w:after="0"/>
        <w:rPr>
          <w:rFonts w:cstheme="minorHAnsi"/>
          <w:noProof/>
        </w:rPr>
      </w:pPr>
      <w:r w:rsidRPr="00316C61">
        <w:rPr>
          <w:rFonts w:cstheme="minorHAnsi"/>
          <w:noProof/>
        </w:rPr>
        <w:t>US Wind</w:t>
      </w:r>
      <w:r w:rsidR="00C04418">
        <w:rPr>
          <w:rFonts w:cstheme="minorHAnsi"/>
          <w:noProof/>
        </w:rPr>
        <w:t xml:space="preserve"> has completed the offshore portion of our</w:t>
      </w:r>
      <w:r w:rsidR="00CB6CAF" w:rsidRPr="00316C61">
        <w:rPr>
          <w:rFonts w:cstheme="minorHAnsi"/>
          <w:noProof/>
        </w:rPr>
        <w:t xml:space="preserve"> geophysical survey </w:t>
      </w:r>
      <w:r w:rsidR="00C04418">
        <w:rPr>
          <w:rFonts w:cstheme="minorHAnsi"/>
          <w:noProof/>
        </w:rPr>
        <w:t xml:space="preserve">operations. The </w:t>
      </w:r>
      <w:r w:rsidR="006E14E2">
        <w:rPr>
          <w:rFonts w:cstheme="minorHAnsi"/>
          <w:b/>
          <w:bCs/>
          <w:i/>
          <w:iCs/>
          <w:noProof/>
        </w:rPr>
        <w:t>R</w:t>
      </w:r>
      <w:r w:rsidR="00CB6CAF" w:rsidRPr="00316C61">
        <w:rPr>
          <w:rFonts w:cstheme="minorHAnsi"/>
          <w:b/>
          <w:bCs/>
          <w:i/>
          <w:iCs/>
          <w:noProof/>
        </w:rPr>
        <w:t>/V Fugro Brasilis</w:t>
      </w:r>
      <w:r w:rsidRPr="00316C61">
        <w:rPr>
          <w:rFonts w:cstheme="minorHAnsi"/>
          <w:noProof/>
        </w:rPr>
        <w:t xml:space="preserve"> </w:t>
      </w:r>
      <w:r w:rsidR="00C04418">
        <w:rPr>
          <w:rFonts w:cstheme="minorHAnsi"/>
          <w:noProof/>
        </w:rPr>
        <w:t>departed the</w:t>
      </w:r>
      <w:r w:rsidR="001A63E4">
        <w:rPr>
          <w:rFonts w:cstheme="minorHAnsi"/>
          <w:noProof/>
        </w:rPr>
        <w:t xml:space="preserve"> Lease</w:t>
      </w:r>
      <w:r w:rsidR="00C04418">
        <w:rPr>
          <w:rFonts w:cstheme="minorHAnsi"/>
          <w:noProof/>
        </w:rPr>
        <w:t xml:space="preserve"> area</w:t>
      </w:r>
      <w:r w:rsidR="00CB79BA">
        <w:rPr>
          <w:rFonts w:cstheme="minorHAnsi"/>
          <w:noProof/>
        </w:rPr>
        <w:t xml:space="preserve"> on April</w:t>
      </w:r>
      <w:r w:rsidR="00C964CA">
        <w:rPr>
          <w:rFonts w:cstheme="minorHAnsi"/>
          <w:noProof/>
        </w:rPr>
        <w:t xml:space="preserve"> 6, 2022</w:t>
      </w:r>
      <w:r w:rsidR="00C04418">
        <w:rPr>
          <w:rFonts w:cstheme="minorHAnsi"/>
          <w:noProof/>
        </w:rPr>
        <w:t xml:space="preserve">.  </w:t>
      </w:r>
      <w:r w:rsidR="00FC4D16" w:rsidRPr="00316C61">
        <w:rPr>
          <w:rFonts w:cstheme="minorHAnsi"/>
          <w:noProof/>
        </w:rPr>
        <w:t xml:space="preserve"> </w:t>
      </w:r>
    </w:p>
    <w:p w14:paraId="2F88AFB4" w14:textId="76540589" w:rsidR="00690F29" w:rsidRPr="00783670" w:rsidRDefault="00690F29" w:rsidP="00690F29">
      <w:pPr>
        <w:widowControl w:val="0"/>
        <w:spacing w:after="0"/>
        <w:jc w:val="center"/>
        <w:rPr>
          <w:rFonts w:ascii="Cambria" w:hAnsi="Cambria"/>
          <w:color w:val="C00000"/>
          <w:sz w:val="24"/>
          <w:szCs w:val="24"/>
        </w:rPr>
      </w:pPr>
    </w:p>
    <w:p w14:paraId="48F84C74" w14:textId="2DCB965C" w:rsidR="006E14E2" w:rsidRDefault="006E14E2" w:rsidP="00316C61">
      <w:pPr>
        <w:spacing w:after="120"/>
        <w:rPr>
          <w:rFonts w:cstheme="minorHAnsi"/>
          <w:noProof/>
          <w:u w:val="single"/>
        </w:rPr>
      </w:pPr>
      <w:bookmarkStart w:id="0" w:name="_Hlk67499219"/>
      <w:r>
        <w:rPr>
          <w:rFonts w:cstheme="minorHAnsi"/>
          <w:noProof/>
          <w:u w:val="single"/>
        </w:rPr>
        <w:t>Near Shore Geophysical Survey</w:t>
      </w:r>
      <w:r w:rsidR="007F497D">
        <w:rPr>
          <w:rFonts w:cstheme="minorHAnsi"/>
          <w:noProof/>
          <w:u w:val="single"/>
        </w:rPr>
        <w:t xml:space="preserve"> Activity</w:t>
      </w:r>
    </w:p>
    <w:p w14:paraId="7EF37EB6" w14:textId="18668C23" w:rsidR="006E14E2" w:rsidRDefault="00C04418" w:rsidP="00316C61">
      <w:pPr>
        <w:spacing w:after="120"/>
        <w:rPr>
          <w:rFonts w:cstheme="minorHAnsi"/>
          <w:noProof/>
        </w:rPr>
      </w:pPr>
      <w:r>
        <w:rPr>
          <w:rFonts w:cstheme="minorHAnsi"/>
          <w:noProof/>
        </w:rPr>
        <w:t>On April</w:t>
      </w:r>
      <w:r w:rsidR="00C964CA">
        <w:rPr>
          <w:rFonts w:cstheme="minorHAnsi"/>
          <w:noProof/>
        </w:rPr>
        <w:t xml:space="preserve"> 3, 2022</w:t>
      </w:r>
      <w:r>
        <w:rPr>
          <w:rFonts w:cstheme="minorHAnsi"/>
          <w:noProof/>
        </w:rPr>
        <w:t>, t</w:t>
      </w:r>
      <w:r w:rsidR="006E14E2">
        <w:rPr>
          <w:rFonts w:cstheme="minorHAnsi"/>
          <w:noProof/>
        </w:rPr>
        <w:t xml:space="preserve">he </w:t>
      </w:r>
      <w:r w:rsidR="006E14E2" w:rsidRPr="006E14E2">
        <w:rPr>
          <w:rFonts w:cstheme="minorHAnsi"/>
          <w:b/>
          <w:bCs/>
          <w:noProof/>
        </w:rPr>
        <w:t>R/V Westerly</w:t>
      </w:r>
      <w:r w:rsidR="006E14E2">
        <w:rPr>
          <w:rFonts w:cstheme="minorHAnsi"/>
          <w:noProof/>
        </w:rPr>
        <w:t xml:space="preserve"> </w:t>
      </w:r>
      <w:r>
        <w:rPr>
          <w:rFonts w:cstheme="minorHAnsi"/>
          <w:noProof/>
        </w:rPr>
        <w:t>began</w:t>
      </w:r>
      <w:r w:rsidR="006E14E2">
        <w:rPr>
          <w:rFonts w:cstheme="minorHAnsi"/>
          <w:noProof/>
        </w:rPr>
        <w:t xml:space="preserve"> conduc</w:t>
      </w:r>
      <w:r w:rsidR="002806D7">
        <w:rPr>
          <w:rFonts w:cstheme="minorHAnsi"/>
          <w:noProof/>
        </w:rPr>
        <w:t>t</w:t>
      </w:r>
      <w:r w:rsidR="006E14E2">
        <w:rPr>
          <w:rFonts w:cstheme="minorHAnsi"/>
          <w:noProof/>
        </w:rPr>
        <w:t xml:space="preserve">ing </w:t>
      </w:r>
      <w:r>
        <w:rPr>
          <w:rFonts w:cstheme="minorHAnsi"/>
          <w:noProof/>
        </w:rPr>
        <w:t xml:space="preserve">nearshore </w:t>
      </w:r>
      <w:r w:rsidR="006E14E2">
        <w:rPr>
          <w:rFonts w:cstheme="minorHAnsi"/>
          <w:noProof/>
        </w:rPr>
        <w:t xml:space="preserve">geophysical survey operations </w:t>
      </w:r>
      <w:r w:rsidR="00CB79BA">
        <w:rPr>
          <w:rFonts w:cstheme="minorHAnsi"/>
          <w:noProof/>
        </w:rPr>
        <w:t xml:space="preserve">along the potential Export Cable Corridors </w:t>
      </w:r>
      <w:r>
        <w:rPr>
          <w:rFonts w:cstheme="minorHAnsi"/>
          <w:noProof/>
        </w:rPr>
        <w:t>within 3 nautical miles of the Delaware shore</w:t>
      </w:r>
      <w:r w:rsidR="00CB79BA">
        <w:rPr>
          <w:rFonts w:cstheme="minorHAnsi"/>
          <w:noProof/>
        </w:rPr>
        <w:t>line</w:t>
      </w:r>
      <w:r w:rsidR="002F5414">
        <w:rPr>
          <w:rFonts w:cstheme="minorHAnsi"/>
          <w:noProof/>
        </w:rPr>
        <w:t xml:space="preserve"> in the area outlined on the chartlet below</w:t>
      </w:r>
      <w:r w:rsidR="006E14E2">
        <w:rPr>
          <w:rFonts w:cstheme="minorHAnsi"/>
          <w:noProof/>
        </w:rPr>
        <w:t xml:space="preserve">. </w:t>
      </w:r>
      <w:r w:rsidR="006E14E2" w:rsidRPr="006E14E2">
        <w:rPr>
          <w:rFonts w:cstheme="minorHAnsi"/>
          <w:b/>
          <w:bCs/>
          <w:noProof/>
        </w:rPr>
        <w:t>Westerly</w:t>
      </w:r>
      <w:r w:rsidR="006E14E2">
        <w:rPr>
          <w:rFonts w:cstheme="minorHAnsi"/>
          <w:noProof/>
        </w:rPr>
        <w:t xml:space="preserve"> </w:t>
      </w:r>
      <w:r w:rsidR="00AA63C5">
        <w:rPr>
          <w:rFonts w:cstheme="minorHAnsi"/>
          <w:noProof/>
        </w:rPr>
        <w:t>will be</w:t>
      </w:r>
      <w:r w:rsidR="006E14E2">
        <w:rPr>
          <w:rFonts w:cstheme="minorHAnsi"/>
          <w:noProof/>
        </w:rPr>
        <w:t xml:space="preserve"> accompanied by the</w:t>
      </w:r>
      <w:r w:rsidR="002806D7">
        <w:rPr>
          <w:rFonts w:cstheme="minorHAnsi"/>
          <w:noProof/>
        </w:rPr>
        <w:t xml:space="preserve"> </w:t>
      </w:r>
      <w:r w:rsidR="006E14E2" w:rsidRPr="006E14E2">
        <w:rPr>
          <w:rFonts w:cstheme="minorHAnsi"/>
          <w:b/>
          <w:bCs/>
          <w:noProof/>
        </w:rPr>
        <w:t>Ocean City</w:t>
      </w:r>
      <w:r w:rsidR="002806D7">
        <w:rPr>
          <w:rFonts w:cstheme="minorHAnsi"/>
          <w:b/>
          <w:bCs/>
          <w:noProof/>
        </w:rPr>
        <w:t xml:space="preserve"> Girl</w:t>
      </w:r>
      <w:r w:rsidR="006E14E2">
        <w:rPr>
          <w:rFonts w:cstheme="minorHAnsi"/>
          <w:noProof/>
        </w:rPr>
        <w:t xml:space="preserve">, which will carry Protected Species Observers </w:t>
      </w:r>
      <w:r>
        <w:rPr>
          <w:rFonts w:cstheme="minorHAnsi"/>
          <w:noProof/>
        </w:rPr>
        <w:t xml:space="preserve">and an Offshore Fisheries Liaison </w:t>
      </w:r>
      <w:r w:rsidR="006E14E2">
        <w:rPr>
          <w:rFonts w:cstheme="minorHAnsi"/>
          <w:noProof/>
        </w:rPr>
        <w:t xml:space="preserve">to support survey operations. </w:t>
      </w:r>
      <w:r w:rsidRPr="00316C61">
        <w:rPr>
          <w:rFonts w:cstheme="minorHAnsi"/>
          <w:noProof/>
        </w:rPr>
        <w:t>Local scout vessels</w:t>
      </w:r>
      <w:r>
        <w:rPr>
          <w:rFonts w:cstheme="minorHAnsi"/>
          <w:noProof/>
        </w:rPr>
        <w:t xml:space="preserve"> will also be used to </w:t>
      </w:r>
      <w:r w:rsidR="00567F11">
        <w:rPr>
          <w:rStyle w:val="Hyperlink"/>
          <w:rFonts w:cstheme="minorHAnsi"/>
          <w:color w:val="auto"/>
          <w:u w:val="none"/>
        </w:rPr>
        <w:t>identify</w:t>
      </w:r>
      <w:r w:rsidRPr="00316C61">
        <w:rPr>
          <w:rStyle w:val="Hyperlink"/>
          <w:rFonts w:cstheme="minorHAnsi"/>
          <w:color w:val="auto"/>
          <w:u w:val="none"/>
        </w:rPr>
        <w:t xml:space="preserve"> fishing gear to </w:t>
      </w:r>
      <w:r>
        <w:rPr>
          <w:rStyle w:val="Hyperlink"/>
          <w:rFonts w:cstheme="minorHAnsi"/>
          <w:color w:val="auto"/>
          <w:u w:val="none"/>
        </w:rPr>
        <w:t xml:space="preserve">ensure </w:t>
      </w:r>
      <w:r w:rsidRPr="00316C61">
        <w:rPr>
          <w:rStyle w:val="Hyperlink"/>
          <w:rFonts w:cstheme="minorHAnsi"/>
          <w:color w:val="auto"/>
          <w:u w:val="none"/>
        </w:rPr>
        <w:t>avoid</w:t>
      </w:r>
      <w:r>
        <w:rPr>
          <w:rStyle w:val="Hyperlink"/>
          <w:rFonts w:cstheme="minorHAnsi"/>
          <w:color w:val="auto"/>
          <w:u w:val="none"/>
        </w:rPr>
        <w:t>ance</w:t>
      </w:r>
      <w:r w:rsidRPr="00316C61">
        <w:rPr>
          <w:rFonts w:cstheme="minorHAnsi"/>
          <w:noProof/>
        </w:rPr>
        <w:t xml:space="preserve">. </w:t>
      </w:r>
      <w:r w:rsidR="00AA63C5">
        <w:rPr>
          <w:rFonts w:cstheme="minorHAnsi"/>
          <w:noProof/>
        </w:rPr>
        <w:t xml:space="preserve">US Wind will continue to coordinate with fishermen to </w:t>
      </w:r>
      <w:r w:rsidR="00CE7E71">
        <w:rPr>
          <w:rFonts w:cstheme="minorHAnsi"/>
          <w:noProof/>
        </w:rPr>
        <w:t xml:space="preserve">share information on </w:t>
      </w:r>
      <w:r w:rsidR="0042374A">
        <w:rPr>
          <w:rFonts w:cstheme="minorHAnsi"/>
          <w:noProof/>
        </w:rPr>
        <w:t xml:space="preserve">fishing activity and </w:t>
      </w:r>
      <w:r w:rsidR="00CE7E71">
        <w:rPr>
          <w:rFonts w:cstheme="minorHAnsi"/>
          <w:noProof/>
        </w:rPr>
        <w:t xml:space="preserve">the status of </w:t>
      </w:r>
      <w:r w:rsidR="0042374A">
        <w:rPr>
          <w:rFonts w:cstheme="minorHAnsi"/>
          <w:noProof/>
        </w:rPr>
        <w:t xml:space="preserve">our </w:t>
      </w:r>
      <w:r w:rsidR="00CE7E71">
        <w:rPr>
          <w:rFonts w:cstheme="minorHAnsi"/>
          <w:noProof/>
        </w:rPr>
        <w:t xml:space="preserve">survey progress. </w:t>
      </w:r>
    </w:p>
    <w:p w14:paraId="654941B2" w14:textId="0DB36C6F" w:rsidR="006E14E2" w:rsidRDefault="006379EA" w:rsidP="006379EA">
      <w:pPr>
        <w:spacing w:after="120"/>
        <w:jc w:val="center"/>
        <w:rPr>
          <w:rFonts w:cstheme="minorHAnsi"/>
          <w:noProof/>
        </w:rPr>
      </w:pPr>
      <w:r w:rsidRPr="006379EA">
        <w:rPr>
          <w:rFonts w:cstheme="minorHAnsi"/>
          <w:noProof/>
        </w:rPr>
        <w:drawing>
          <wp:inline distT="0" distB="0" distL="0" distR="0" wp14:anchorId="6D5F478B" wp14:editId="11C8A52B">
            <wp:extent cx="3154680" cy="1472184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4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E7EF" w14:textId="708A9C0A" w:rsidR="006E14E2" w:rsidRPr="006379EA" w:rsidRDefault="00B8718E" w:rsidP="00B8718E">
      <w:pPr>
        <w:spacing w:after="120"/>
        <w:jc w:val="center"/>
        <w:rPr>
          <w:rFonts w:cstheme="minorHAnsi"/>
          <w:b/>
          <w:bCs/>
          <w:noProof/>
        </w:rPr>
      </w:pPr>
      <w:r w:rsidRPr="006379EA">
        <w:rPr>
          <w:rFonts w:cstheme="minorHAnsi"/>
          <w:b/>
          <w:bCs/>
          <w:noProof/>
        </w:rPr>
        <w:t xml:space="preserve">R/V Westerly – 50 ft LOA; Call Sign: </w:t>
      </w:r>
      <w:r w:rsidR="006379EA" w:rsidRPr="006379EA">
        <w:rPr>
          <w:b/>
          <w:bCs/>
        </w:rPr>
        <w:t xml:space="preserve">WDF7918 </w:t>
      </w:r>
    </w:p>
    <w:p w14:paraId="21680612" w14:textId="3D2A823D" w:rsidR="00D5288F" w:rsidRPr="00316C61" w:rsidRDefault="000C07EA" w:rsidP="00316C61">
      <w:pPr>
        <w:spacing w:after="120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br/>
      </w:r>
      <w:r w:rsidR="00690F29" w:rsidRPr="00316C61">
        <w:rPr>
          <w:rFonts w:cstheme="minorHAnsi"/>
          <w:noProof/>
          <w:u w:val="single"/>
        </w:rPr>
        <w:t xml:space="preserve">Geotechnical </w:t>
      </w:r>
      <w:r w:rsidR="004B4D7E" w:rsidRPr="00316C61">
        <w:rPr>
          <w:rFonts w:cstheme="minorHAnsi"/>
          <w:noProof/>
          <w:u w:val="single"/>
        </w:rPr>
        <w:t xml:space="preserve">Survey Activities </w:t>
      </w:r>
    </w:p>
    <w:p w14:paraId="7607D5CE" w14:textId="3B23B09F" w:rsidR="008834D2" w:rsidRDefault="00783670" w:rsidP="00316C61">
      <w:pPr>
        <w:pStyle w:val="Default"/>
        <w:widowControl w:val="0"/>
        <w:rPr>
          <w:rFonts w:asciiTheme="minorHAnsi" w:hAnsiTheme="minorHAnsi" w:cstheme="minorHAnsi"/>
          <w:noProof/>
          <w:sz w:val="22"/>
          <w:szCs w:val="22"/>
        </w:rPr>
      </w:pPr>
      <w:r w:rsidRPr="00316C61">
        <w:rPr>
          <w:rFonts w:asciiTheme="minorHAnsi" w:hAnsiTheme="minorHAnsi" w:cstheme="minorHAnsi"/>
          <w:noProof/>
          <w:sz w:val="22"/>
          <w:szCs w:val="22"/>
        </w:rPr>
        <w:t>US Wind continue</w:t>
      </w:r>
      <w:r w:rsidR="00B96600" w:rsidRPr="00316C61">
        <w:rPr>
          <w:rFonts w:asciiTheme="minorHAnsi" w:hAnsiTheme="minorHAnsi" w:cstheme="minorHAnsi"/>
          <w:noProof/>
          <w:sz w:val="22"/>
          <w:szCs w:val="22"/>
        </w:rPr>
        <w:t>s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 to conduct geotechnical survey work using the </w:t>
      </w:r>
      <w:r w:rsidRPr="00316C61">
        <w:rPr>
          <w:rFonts w:asciiTheme="minorHAnsi" w:hAnsiTheme="minorHAnsi" w:cstheme="minorHAnsi"/>
          <w:b/>
          <w:bCs/>
          <w:i/>
          <w:iCs/>
          <w:sz w:val="22"/>
          <w:szCs w:val="22"/>
        </w:rPr>
        <w:t>PSV Regulus</w:t>
      </w:r>
      <w:r w:rsidRPr="00316C61">
        <w:rPr>
          <w:rFonts w:asciiTheme="minorHAnsi" w:hAnsiTheme="minorHAnsi" w:cstheme="minorHAnsi"/>
          <w:sz w:val="22"/>
          <w:szCs w:val="22"/>
        </w:rPr>
        <w:t xml:space="preserve"> 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in the southeastern portion of </w:t>
      </w:r>
      <w:r w:rsidR="001B3501">
        <w:rPr>
          <w:rFonts w:asciiTheme="minorHAnsi" w:hAnsiTheme="minorHAnsi" w:cstheme="minorHAnsi"/>
          <w:noProof/>
          <w:sz w:val="22"/>
          <w:szCs w:val="22"/>
        </w:rPr>
        <w:t xml:space="preserve">the </w:t>
      </w:r>
      <w:r w:rsidRPr="00316C61">
        <w:rPr>
          <w:rFonts w:asciiTheme="minorHAnsi" w:hAnsiTheme="minorHAnsi" w:cstheme="minorHAnsi"/>
          <w:noProof/>
          <w:sz w:val="22"/>
          <w:szCs w:val="22"/>
        </w:rPr>
        <w:t xml:space="preserve">Lease area. </w:t>
      </w:r>
      <w:r w:rsidR="007954B4" w:rsidRPr="00316C61">
        <w:rPr>
          <w:rFonts w:asciiTheme="minorHAnsi" w:hAnsiTheme="minorHAnsi" w:cstheme="minorHAnsi"/>
          <w:noProof/>
          <w:sz w:val="22"/>
          <w:szCs w:val="22"/>
        </w:rPr>
        <w:t>No fishing gear interactions have been noted</w:t>
      </w:r>
      <w:r w:rsidR="00E128AA" w:rsidRPr="00316C61">
        <w:rPr>
          <w:rFonts w:asciiTheme="minorHAnsi" w:hAnsiTheme="minorHAnsi" w:cstheme="minorHAnsi"/>
          <w:noProof/>
          <w:sz w:val="22"/>
          <w:szCs w:val="22"/>
        </w:rPr>
        <w:t xml:space="preserve"> since the survey began on December 15, 2021</w:t>
      </w:r>
      <w:r w:rsidR="007954B4" w:rsidRPr="00316C61">
        <w:rPr>
          <w:rFonts w:asciiTheme="minorHAnsi" w:hAnsiTheme="minorHAnsi" w:cstheme="minorHAnsi"/>
          <w:noProof/>
          <w:sz w:val="22"/>
          <w:szCs w:val="22"/>
        </w:rPr>
        <w:t xml:space="preserve">. </w:t>
      </w:r>
      <w:r w:rsidR="00B52017" w:rsidRPr="00316C61">
        <w:rPr>
          <w:rFonts w:asciiTheme="minorHAnsi" w:hAnsiTheme="minorHAnsi" w:cstheme="minorHAnsi"/>
          <w:b/>
          <w:bCs/>
          <w:i/>
          <w:iCs/>
          <w:noProof/>
          <w:sz w:val="22"/>
          <w:szCs w:val="22"/>
        </w:rPr>
        <w:t>Regulus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 will continue to </w:t>
      </w:r>
      <w:r w:rsidR="0091195F">
        <w:rPr>
          <w:rFonts w:asciiTheme="minorHAnsi" w:hAnsiTheme="minorHAnsi" w:cstheme="minorHAnsi"/>
          <w:noProof/>
          <w:sz w:val="22"/>
          <w:szCs w:val="22"/>
        </w:rPr>
        <w:t xml:space="preserve">conduct geotechnical </w:t>
      </w:r>
      <w:r w:rsidR="00465ECC">
        <w:rPr>
          <w:rFonts w:asciiTheme="minorHAnsi" w:hAnsiTheme="minorHAnsi" w:cstheme="minorHAnsi"/>
          <w:noProof/>
          <w:sz w:val="22"/>
          <w:szCs w:val="22"/>
        </w:rPr>
        <w:t>investigation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 in </w:t>
      </w:r>
      <w:r w:rsidR="00882BC7" w:rsidRPr="00882BC7">
        <w:rPr>
          <w:rFonts w:asciiTheme="minorHAnsi" w:hAnsiTheme="minorHAnsi" w:cstheme="minorHAnsi"/>
          <w:noProof/>
          <w:sz w:val="22"/>
          <w:szCs w:val="22"/>
        </w:rPr>
        <w:t>this area</w:t>
      </w:r>
      <w:r w:rsidR="006E14E2">
        <w:rPr>
          <w:rFonts w:asciiTheme="minorHAnsi" w:hAnsiTheme="minorHAnsi" w:cstheme="minorHAnsi"/>
          <w:noProof/>
          <w:sz w:val="22"/>
          <w:szCs w:val="22"/>
        </w:rPr>
        <w:t xml:space="preserve"> for the foreseeable future</w:t>
      </w:r>
      <w:r w:rsidR="00B52017" w:rsidRPr="00316C61">
        <w:rPr>
          <w:rFonts w:asciiTheme="minorHAnsi" w:hAnsiTheme="minorHAnsi" w:cstheme="minorHAnsi"/>
          <w:noProof/>
          <w:sz w:val="22"/>
          <w:szCs w:val="22"/>
        </w:rPr>
        <w:t xml:space="preserve">.  </w:t>
      </w:r>
    </w:p>
    <w:p w14:paraId="68E4082A" w14:textId="77777777" w:rsidR="001E5A4A" w:rsidRDefault="001E5A4A" w:rsidP="00316C61">
      <w:pPr>
        <w:pStyle w:val="Default"/>
        <w:widowControl w:val="0"/>
        <w:rPr>
          <w:rFonts w:asciiTheme="minorHAnsi" w:hAnsiTheme="minorHAnsi" w:cstheme="minorHAnsi"/>
          <w:noProof/>
          <w:sz w:val="22"/>
          <w:szCs w:val="22"/>
        </w:rPr>
      </w:pPr>
    </w:p>
    <w:bookmarkEnd w:id="0"/>
    <w:p w14:paraId="30C97DE2" w14:textId="129929DC" w:rsidR="00AF6E3C" w:rsidRDefault="00B2703A" w:rsidP="00AF6E3C">
      <w:pPr>
        <w:jc w:val="center"/>
        <w:rPr>
          <w:rFonts w:ascii="Cambria" w:hAnsi="Cambria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7B875A5F" wp14:editId="25075E4E">
            <wp:extent cx="2987040" cy="1660329"/>
            <wp:effectExtent l="0" t="0" r="3810" b="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0D8287EB-AD4A-4E35-898D-06F479931E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0D8287EB-AD4A-4E35-898D-06F479931E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b="12159"/>
                    <a:stretch/>
                  </pic:blipFill>
                  <pic:spPr bwMode="auto">
                    <a:xfrm>
                      <a:off x="0" y="0"/>
                      <a:ext cx="2993139" cy="166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76ED6" w14:textId="77777777" w:rsidR="00826428" w:rsidRPr="001B61F6" w:rsidRDefault="00826428" w:rsidP="00826428">
      <w:pPr>
        <w:jc w:val="center"/>
        <w:rPr>
          <w:rFonts w:cstheme="minorHAnsi"/>
          <w:b/>
          <w:bCs/>
          <w:sz w:val="20"/>
          <w:szCs w:val="20"/>
          <w:lang w:val="en"/>
        </w:rPr>
      </w:pPr>
      <w:r w:rsidRPr="001B61F6">
        <w:rPr>
          <w:rFonts w:cstheme="minorHAnsi"/>
          <w:b/>
          <w:bCs/>
          <w:sz w:val="20"/>
          <w:szCs w:val="20"/>
          <w:lang w:val="en"/>
        </w:rPr>
        <w:t xml:space="preserve">PSV </w:t>
      </w:r>
      <w:r w:rsidRPr="001B61F6">
        <w:rPr>
          <w:rFonts w:cstheme="minorHAnsi"/>
          <w:b/>
          <w:bCs/>
          <w:i/>
          <w:iCs/>
          <w:sz w:val="20"/>
          <w:szCs w:val="20"/>
          <w:lang w:val="en"/>
        </w:rPr>
        <w:t>Regulus</w:t>
      </w:r>
      <w:r w:rsidRPr="001B61F6">
        <w:rPr>
          <w:rFonts w:cstheme="minorHAnsi"/>
          <w:b/>
          <w:bCs/>
          <w:sz w:val="20"/>
          <w:szCs w:val="20"/>
          <w:lang w:val="en"/>
        </w:rPr>
        <w:t xml:space="preserve"> – 272 ft LOA; Call Sign: WDG8927; MMSI: 366987000</w:t>
      </w:r>
    </w:p>
    <w:p w14:paraId="769641BF" w14:textId="238CD429" w:rsidR="00406923" w:rsidRDefault="00465ECC" w:rsidP="0003117E">
      <w:pPr>
        <w:jc w:val="center"/>
        <w:rPr>
          <w:sz w:val="18"/>
          <w:szCs w:val="18"/>
        </w:rPr>
      </w:pPr>
      <w:r w:rsidRPr="00465ECC">
        <w:rPr>
          <w:noProof/>
          <w:sz w:val="18"/>
          <w:szCs w:val="18"/>
        </w:rPr>
        <w:lastRenderedPageBreak/>
        <w:drawing>
          <wp:inline distT="0" distB="0" distL="0" distR="0" wp14:anchorId="6CB3F5FE" wp14:editId="5EB3B75B">
            <wp:extent cx="4678680" cy="6110490"/>
            <wp:effectExtent l="0" t="0" r="7620" b="508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21948" cy="616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18277" w14:textId="5356DBEA" w:rsidR="002F5414" w:rsidRPr="00316C61" w:rsidRDefault="002F5414" w:rsidP="002F5414">
      <w:pPr>
        <w:spacing w:after="120"/>
        <w:rPr>
          <w:rFonts w:cstheme="minorHAnsi"/>
          <w:noProof/>
          <w:u w:val="single"/>
        </w:rPr>
      </w:pPr>
      <w:r>
        <w:rPr>
          <w:rFonts w:cstheme="minorHAnsi"/>
          <w:noProof/>
          <w:u w:val="single"/>
        </w:rPr>
        <w:t>Looking Ahead:</w:t>
      </w:r>
    </w:p>
    <w:p w14:paraId="79304F1A" w14:textId="1B8FF6EE" w:rsidR="002F5414" w:rsidRPr="002F5414" w:rsidRDefault="002F5414" w:rsidP="002F5414">
      <w:pPr>
        <w:spacing w:after="0"/>
        <w:rPr>
          <w:rStyle w:val="Hyperlink"/>
          <w:rFonts w:cstheme="minorHAnsi"/>
          <w:noProof/>
          <w:color w:val="auto"/>
          <w:u w:val="none"/>
        </w:rPr>
      </w:pPr>
      <w:r>
        <w:rPr>
          <w:rStyle w:val="Hyperlink"/>
          <w:rFonts w:cstheme="minorHAnsi"/>
          <w:noProof/>
          <w:color w:val="auto"/>
          <w:u w:val="none"/>
        </w:rPr>
        <w:t xml:space="preserve">US Wind will be conducting geophysical surveys </w:t>
      </w:r>
      <w:r w:rsidR="009377CD">
        <w:rPr>
          <w:rStyle w:val="Hyperlink"/>
          <w:rFonts w:cstheme="minorHAnsi"/>
          <w:noProof/>
          <w:color w:val="auto"/>
          <w:u w:val="none"/>
        </w:rPr>
        <w:t>with</w:t>
      </w:r>
      <w:r>
        <w:rPr>
          <w:rStyle w:val="Hyperlink"/>
          <w:rFonts w:cstheme="minorHAnsi"/>
          <w:noProof/>
          <w:color w:val="auto"/>
          <w:u w:val="none"/>
        </w:rPr>
        <w:t>in Indian River Bay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</w:t>
      </w:r>
      <w:r>
        <w:rPr>
          <w:rStyle w:val="Hyperlink"/>
          <w:rFonts w:cstheme="minorHAnsi"/>
          <w:noProof/>
          <w:color w:val="auto"/>
          <w:u w:val="none"/>
        </w:rPr>
        <w:t>beginning</w:t>
      </w:r>
      <w:r w:rsidR="009377CD">
        <w:rPr>
          <w:rStyle w:val="Hyperlink"/>
          <w:rFonts w:cstheme="minorHAnsi"/>
          <w:noProof/>
          <w:color w:val="auto"/>
          <w:u w:val="none"/>
        </w:rPr>
        <w:t xml:space="preserve"> as early as</w:t>
      </w:r>
      <w:r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 w:rsidRPr="00465ECC">
        <w:rPr>
          <w:rStyle w:val="Hyperlink"/>
          <w:rFonts w:cstheme="minorHAnsi"/>
          <w:b/>
          <w:bCs/>
          <w:noProof/>
          <w:color w:val="auto"/>
          <w:u w:val="none"/>
        </w:rPr>
        <w:t>May 7, 2022</w:t>
      </w:r>
      <w:r w:rsidR="004B69E1">
        <w:rPr>
          <w:rStyle w:val="Hyperlink"/>
          <w:rFonts w:cstheme="minorHAnsi"/>
          <w:b/>
          <w:bCs/>
          <w:noProof/>
          <w:color w:val="auto"/>
          <w:u w:val="none"/>
        </w:rPr>
        <w:t xml:space="preserve"> </w:t>
      </w:r>
      <w:r w:rsidR="004B69E1">
        <w:rPr>
          <w:rStyle w:val="Hyperlink"/>
          <w:rFonts w:cstheme="minorHAnsi"/>
          <w:noProof/>
          <w:color w:val="auto"/>
          <w:u w:val="none"/>
        </w:rPr>
        <w:t>and lasting approximately 6 weeks</w:t>
      </w:r>
      <w:r>
        <w:rPr>
          <w:rStyle w:val="Hyperlink"/>
          <w:rFonts w:cstheme="minorHAnsi"/>
          <w:noProof/>
          <w:color w:val="auto"/>
          <w:u w:val="none"/>
        </w:rPr>
        <w:t xml:space="preserve">. </w:t>
      </w:r>
      <w:r w:rsidR="00465ECC">
        <w:rPr>
          <w:rStyle w:val="Hyperlink"/>
          <w:rFonts w:cstheme="minorHAnsi"/>
          <w:noProof/>
          <w:color w:val="auto"/>
          <w:u w:val="none"/>
        </w:rPr>
        <w:t>A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fter Labor Day, US Wind </w:t>
      </w:r>
      <w:r w:rsidR="009377CD">
        <w:rPr>
          <w:rStyle w:val="Hyperlink"/>
          <w:rFonts w:cstheme="minorHAnsi"/>
          <w:noProof/>
          <w:color w:val="auto"/>
          <w:u w:val="none"/>
        </w:rPr>
        <w:t>anticipates</w:t>
      </w:r>
      <w:r w:rsidR="00465ECC">
        <w:rPr>
          <w:rStyle w:val="Hyperlink"/>
          <w:rFonts w:cstheme="minorHAnsi"/>
          <w:noProof/>
          <w:color w:val="auto"/>
          <w:u w:val="none"/>
        </w:rPr>
        <w:t xml:space="preserve"> </w:t>
      </w:r>
      <w:r w:rsidR="001E5A4A">
        <w:rPr>
          <w:rStyle w:val="Hyperlink"/>
          <w:rFonts w:cstheme="minorHAnsi"/>
          <w:noProof/>
          <w:color w:val="auto"/>
          <w:u w:val="none"/>
        </w:rPr>
        <w:t>conduct</w:t>
      </w:r>
      <w:r w:rsidR="009377CD">
        <w:rPr>
          <w:rStyle w:val="Hyperlink"/>
          <w:rFonts w:cstheme="minorHAnsi"/>
          <w:noProof/>
          <w:color w:val="auto"/>
          <w:u w:val="none"/>
        </w:rPr>
        <w:t>ing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</w:t>
      </w:r>
      <w:r>
        <w:rPr>
          <w:rStyle w:val="Hyperlink"/>
          <w:rFonts w:cstheme="minorHAnsi"/>
          <w:noProof/>
          <w:color w:val="auto"/>
          <w:u w:val="none"/>
        </w:rPr>
        <w:t>geotechnical investigations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 along the very near shore </w:t>
      </w:r>
      <w:r>
        <w:rPr>
          <w:rStyle w:val="Hyperlink"/>
          <w:rFonts w:cstheme="minorHAnsi"/>
          <w:noProof/>
          <w:color w:val="auto"/>
          <w:u w:val="none"/>
        </w:rPr>
        <w:t xml:space="preserve">along </w:t>
      </w:r>
      <w:r w:rsidR="001E5A4A">
        <w:rPr>
          <w:rStyle w:val="Hyperlink"/>
          <w:rFonts w:cstheme="minorHAnsi"/>
          <w:noProof/>
          <w:color w:val="auto"/>
          <w:u w:val="none"/>
        </w:rPr>
        <w:t>the Delaware coast</w:t>
      </w:r>
      <w:r w:rsidR="009377CD">
        <w:rPr>
          <w:rStyle w:val="Hyperlink"/>
          <w:rFonts w:cstheme="minorHAnsi"/>
          <w:noProof/>
          <w:color w:val="auto"/>
          <w:u w:val="none"/>
        </w:rPr>
        <w:t xml:space="preserve"> and within Indian River Bay</w:t>
      </w:r>
      <w:r w:rsidR="001E5A4A">
        <w:rPr>
          <w:rStyle w:val="Hyperlink"/>
          <w:rFonts w:cstheme="minorHAnsi"/>
          <w:noProof/>
          <w:color w:val="auto"/>
          <w:u w:val="none"/>
        </w:rPr>
        <w:t xml:space="preserve">.  </w:t>
      </w:r>
    </w:p>
    <w:p w14:paraId="00C5CCCF" w14:textId="77777777" w:rsidR="002F5414" w:rsidRDefault="002F5414" w:rsidP="002F5414">
      <w:pPr>
        <w:spacing w:after="0"/>
        <w:rPr>
          <w:rStyle w:val="Hyperlink"/>
          <w:rFonts w:cstheme="minorHAnsi"/>
          <w:b/>
          <w:bCs/>
          <w:noProof/>
          <w:color w:val="auto"/>
          <w:u w:val="none"/>
        </w:rPr>
      </w:pPr>
    </w:p>
    <w:p w14:paraId="14C0A1ED" w14:textId="7E7466C8" w:rsidR="00173867" w:rsidRPr="00E74D06" w:rsidRDefault="0091195F" w:rsidP="00E74D06">
      <w:pPr>
        <w:spacing w:after="0"/>
        <w:rPr>
          <w:rFonts w:cstheme="minorHAnsi"/>
          <w:noProof/>
        </w:rPr>
      </w:pPr>
      <w:r>
        <w:rPr>
          <w:rFonts w:cstheme="minorHAnsi"/>
          <w:noProof/>
        </w:rPr>
        <w:t xml:space="preserve">US Wind </w:t>
      </w:r>
      <w:r w:rsidR="00CB79BA" w:rsidRPr="00316C61">
        <w:rPr>
          <w:rFonts w:cstheme="minorHAnsi"/>
          <w:noProof/>
        </w:rPr>
        <w:t xml:space="preserve">Mariners </w:t>
      </w:r>
      <w:r w:rsidR="00CB79BA">
        <w:rPr>
          <w:rFonts w:cstheme="minorHAnsi"/>
          <w:noProof/>
        </w:rPr>
        <w:t>B</w:t>
      </w:r>
      <w:r w:rsidR="00CB79BA" w:rsidRPr="00316C61">
        <w:rPr>
          <w:rFonts w:cstheme="minorHAnsi"/>
          <w:noProof/>
        </w:rPr>
        <w:t xml:space="preserve">riefings </w:t>
      </w:r>
      <w:r w:rsidR="00CB79BA">
        <w:rPr>
          <w:rFonts w:cstheme="minorHAnsi"/>
          <w:noProof/>
        </w:rPr>
        <w:t>can be</w:t>
      </w:r>
      <w:r w:rsidR="00CB79BA" w:rsidRPr="00316C61">
        <w:rPr>
          <w:rFonts w:cstheme="minorHAnsi"/>
          <w:noProof/>
        </w:rPr>
        <w:t xml:space="preserve"> found on the US Wind website at </w:t>
      </w:r>
      <w:hyperlink r:id="rId11" w:history="1">
        <w:r w:rsidR="00CB79BA" w:rsidRPr="00316C61">
          <w:rPr>
            <w:rStyle w:val="Hyperlink"/>
            <w:rFonts w:cstheme="minorHAnsi"/>
            <w:noProof/>
          </w:rPr>
          <w:t>https://uswindinc.com/mariners/</w:t>
        </w:r>
      </w:hyperlink>
      <w:r w:rsidR="00CB79BA">
        <w:rPr>
          <w:rStyle w:val="Hyperlink"/>
          <w:rFonts w:cstheme="minorHAnsi"/>
          <w:noProof/>
        </w:rPr>
        <w:t xml:space="preserve"> </w:t>
      </w:r>
      <w:r w:rsidR="00CB79BA" w:rsidRPr="00316C61">
        <w:rPr>
          <w:rFonts w:cstheme="minorHAnsi"/>
          <w:noProof/>
        </w:rPr>
        <w:t xml:space="preserve">or requested from Benjamin Cooper, US Wind’s Director of Marine Affairs </w:t>
      </w:r>
      <w:r w:rsidR="00CB79BA">
        <w:rPr>
          <w:rFonts w:cstheme="minorHAnsi"/>
          <w:noProof/>
        </w:rPr>
        <w:t>(</w:t>
      </w:r>
      <w:hyperlink r:id="rId12" w:history="1">
        <w:r w:rsidR="00CB79BA" w:rsidRPr="003178A9">
          <w:rPr>
            <w:rStyle w:val="Hyperlink"/>
            <w:rFonts w:cstheme="minorHAnsi"/>
            <w:noProof/>
          </w:rPr>
          <w:t>b.cooper@uswindinc.com</w:t>
        </w:r>
      </w:hyperlink>
      <w:r w:rsidR="00CB79BA">
        <w:rPr>
          <w:rStyle w:val="Hyperlink"/>
          <w:rFonts w:cstheme="minorHAnsi"/>
          <w:noProof/>
        </w:rPr>
        <w:t>)</w:t>
      </w:r>
      <w:r w:rsidR="00CB79BA" w:rsidRPr="00316C61">
        <w:rPr>
          <w:rFonts w:cstheme="minorHAnsi"/>
          <w:noProof/>
        </w:rPr>
        <w:t xml:space="preserve">. You may also wish to contact US Wind’s Fisheries Liaison Officers for fisheries specific information (Wolfgang Rain: 206-427-6553; </w:t>
      </w:r>
      <w:hyperlink r:id="rId13" w:history="1">
        <w:r w:rsidR="00CB79BA" w:rsidRPr="00316C61">
          <w:rPr>
            <w:rStyle w:val="Hyperlink"/>
            <w:rFonts w:cstheme="minorHAnsi"/>
            <w:noProof/>
          </w:rPr>
          <w:t>wrain@searisksolutions.com</w:t>
        </w:r>
      </w:hyperlink>
      <w:r w:rsidR="00CB79BA" w:rsidRPr="00316C61">
        <w:rPr>
          <w:rStyle w:val="Hyperlink"/>
          <w:rFonts w:cstheme="minorHAnsi"/>
          <w:noProof/>
          <w:u w:val="none"/>
        </w:rPr>
        <w:t xml:space="preserve"> 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and Ron Larsen:</w:t>
      </w:r>
      <w:r w:rsidR="00CB79BA" w:rsidRPr="00316C61">
        <w:rPr>
          <w:rFonts w:cstheme="minorHAnsi"/>
          <w:noProof/>
        </w:rPr>
        <w:t xml:space="preserve"> 570-242-5023; </w:t>
      </w:r>
      <w:hyperlink r:id="rId14" w:history="1">
        <w:r w:rsidR="00CB79BA" w:rsidRPr="00316C61">
          <w:rPr>
            <w:rStyle w:val="Hyperlink"/>
            <w:rFonts w:cstheme="minorHAnsi"/>
            <w:noProof/>
          </w:rPr>
          <w:t>ronlarsen@searisksolutions.com</w:t>
        </w:r>
      </w:hyperlink>
      <w:r w:rsidR="00CB79BA" w:rsidRPr="00316C61">
        <w:rPr>
          <w:rStyle w:val="Hyperlink"/>
          <w:rFonts w:cstheme="minorHAnsi"/>
          <w:noProof/>
          <w:color w:val="auto"/>
          <w:u w:val="none"/>
        </w:rPr>
        <w:t>)</w:t>
      </w:r>
      <w:r w:rsidR="00CB79BA">
        <w:rPr>
          <w:rStyle w:val="Hyperlink"/>
          <w:rFonts w:cstheme="minorHAnsi"/>
          <w:noProof/>
          <w:color w:val="auto"/>
          <w:u w:val="none"/>
        </w:rPr>
        <w:t xml:space="preserve"> or the Offshore Fisheries Liaison (</w:t>
      </w:r>
      <w:hyperlink r:id="rId15" w:history="1">
        <w:r w:rsidRPr="00B75737">
          <w:rPr>
            <w:rStyle w:val="Hyperlink"/>
            <w:rFonts w:cstheme="minorHAnsi"/>
            <w:noProof/>
          </w:rPr>
          <w:t>OFL6@Offshorewfs.com</w:t>
        </w:r>
      </w:hyperlink>
      <w:r w:rsidR="00CB79BA">
        <w:rPr>
          <w:rFonts w:cstheme="minorHAnsi"/>
          <w:noProof/>
        </w:rPr>
        <w:t>)</w:t>
      </w:r>
      <w:r w:rsidR="00465ECC">
        <w:rPr>
          <w:rFonts w:cstheme="minorHAnsi"/>
          <w:noProof/>
        </w:rPr>
        <w:t>: 401-871-0557</w:t>
      </w:r>
      <w:r w:rsidR="00CB79BA" w:rsidRPr="00316C61">
        <w:rPr>
          <w:rStyle w:val="Hyperlink"/>
          <w:rFonts w:cstheme="minorHAnsi"/>
          <w:noProof/>
          <w:color w:val="auto"/>
          <w:u w:val="none"/>
        </w:rPr>
        <w:t>.</w:t>
      </w:r>
    </w:p>
    <w:sectPr w:rsidR="00173867" w:rsidRPr="00E74D06" w:rsidSect="00CE7E71">
      <w:headerReference w:type="default" r:id="rId16"/>
      <w:footerReference w:type="default" r:id="rId17"/>
      <w:pgSz w:w="12240" w:h="15840"/>
      <w:pgMar w:top="1440" w:right="1080" w:bottom="1440" w:left="108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8D8CF" w14:textId="77777777" w:rsidR="00520B71" w:rsidRDefault="00520B71" w:rsidP="0055603D">
      <w:pPr>
        <w:spacing w:after="0" w:line="240" w:lineRule="auto"/>
      </w:pPr>
      <w:r>
        <w:separator/>
      </w:r>
    </w:p>
  </w:endnote>
  <w:endnote w:type="continuationSeparator" w:id="0">
    <w:p w14:paraId="7E345C18" w14:textId="77777777" w:rsidR="00520B71" w:rsidRDefault="00520B71" w:rsidP="00556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54244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DB2800" w14:textId="3312767C" w:rsidR="00CE7DBE" w:rsidRDefault="00CE7DB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1B2784" w14:textId="407EC8CE" w:rsidR="008537C7" w:rsidRDefault="008537C7" w:rsidP="00CE7DB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A7EDB" w14:textId="77777777" w:rsidR="00520B71" w:rsidRDefault="00520B71" w:rsidP="0055603D">
      <w:pPr>
        <w:spacing w:after="0" w:line="240" w:lineRule="auto"/>
      </w:pPr>
      <w:r>
        <w:separator/>
      </w:r>
    </w:p>
  </w:footnote>
  <w:footnote w:type="continuationSeparator" w:id="0">
    <w:p w14:paraId="63F4EC95" w14:textId="77777777" w:rsidR="00520B71" w:rsidRDefault="00520B71" w:rsidP="0055603D">
      <w:pPr>
        <w:spacing w:after="0" w:line="240" w:lineRule="auto"/>
      </w:pPr>
      <w:r>
        <w:continuationSeparator/>
      </w:r>
    </w:p>
  </w:footnote>
  <w:footnote w:id="1">
    <w:p w14:paraId="5E7391CF" w14:textId="59A975E7" w:rsidR="00DA012B" w:rsidRPr="00316C61" w:rsidRDefault="00DA012B">
      <w:pPr>
        <w:pStyle w:val="FootnoteText"/>
        <w:rPr>
          <w:rFonts w:cstheme="minorHAnsi"/>
          <w:sz w:val="18"/>
          <w:szCs w:val="18"/>
        </w:rPr>
      </w:pPr>
      <w:r w:rsidRPr="00316C61">
        <w:rPr>
          <w:rStyle w:val="FootnoteReference"/>
          <w:rFonts w:cstheme="minorHAnsi"/>
          <w:sz w:val="18"/>
          <w:szCs w:val="18"/>
        </w:rPr>
        <w:footnoteRef/>
      </w:r>
      <w:r w:rsidRPr="00316C61">
        <w:rPr>
          <w:rFonts w:cstheme="minorHAnsi"/>
          <w:sz w:val="18"/>
          <w:szCs w:val="18"/>
        </w:rPr>
        <w:t xml:space="preserve"> </w:t>
      </w:r>
      <w:r w:rsidR="00826428">
        <w:rPr>
          <w:rFonts w:cstheme="minorHAnsi"/>
          <w:sz w:val="18"/>
          <w:szCs w:val="18"/>
        </w:rPr>
        <w:t xml:space="preserve">In 2014, </w:t>
      </w:r>
      <w:r w:rsidRPr="00316C61">
        <w:rPr>
          <w:rFonts w:cstheme="minorHAnsi"/>
          <w:sz w:val="18"/>
          <w:szCs w:val="18"/>
        </w:rPr>
        <w:t xml:space="preserve">US Wind acquired </w:t>
      </w:r>
      <w:r w:rsidR="0003117E">
        <w:rPr>
          <w:rFonts w:cstheme="minorHAnsi"/>
          <w:sz w:val="18"/>
          <w:szCs w:val="18"/>
        </w:rPr>
        <w:t>a</w:t>
      </w:r>
      <w:r w:rsidRPr="00316C61">
        <w:rPr>
          <w:rFonts w:cstheme="minorHAnsi"/>
          <w:sz w:val="18"/>
          <w:szCs w:val="18"/>
        </w:rPr>
        <w:t xml:space="preserve"> federal Lease area off the coast of Maryland, which has the potential to generate approximately 2,000 MW in offshore wind power. In 2017, Maryland approved the company’s ~300 MW </w:t>
      </w:r>
      <w:r w:rsidRPr="00316C61">
        <w:rPr>
          <w:rFonts w:cstheme="minorHAnsi"/>
          <w:b/>
          <w:bCs/>
          <w:sz w:val="18"/>
          <w:szCs w:val="18"/>
        </w:rPr>
        <w:t>MarWin</w:t>
      </w:r>
      <w:r w:rsidRPr="00316C61">
        <w:rPr>
          <w:rFonts w:cstheme="minorHAnsi"/>
          <w:sz w:val="18"/>
          <w:szCs w:val="18"/>
        </w:rPr>
        <w:t xml:space="preserve"> project, and in December 2021, the state approved the 808 MW </w:t>
      </w:r>
      <w:r w:rsidRPr="00316C61">
        <w:rPr>
          <w:rFonts w:cstheme="minorHAnsi"/>
          <w:b/>
          <w:bCs/>
          <w:sz w:val="18"/>
          <w:szCs w:val="18"/>
        </w:rPr>
        <w:t>Momentum Wind</w:t>
      </w:r>
      <w:r w:rsidRPr="00316C61">
        <w:rPr>
          <w:rFonts w:cstheme="minorHAnsi"/>
          <w:sz w:val="18"/>
          <w:szCs w:val="18"/>
        </w:rPr>
        <w:t xml:space="preserve"> project. For more information, please </w:t>
      </w:r>
      <w:r w:rsidR="00826428">
        <w:rPr>
          <w:rFonts w:cstheme="minorHAnsi"/>
          <w:sz w:val="18"/>
          <w:szCs w:val="18"/>
        </w:rPr>
        <w:t>visit</w:t>
      </w:r>
      <w:r w:rsidRPr="00316C61">
        <w:rPr>
          <w:rFonts w:cstheme="minorHAnsi"/>
          <w:sz w:val="18"/>
          <w:szCs w:val="18"/>
        </w:rPr>
        <w:t xml:space="preserve"> our website</w:t>
      </w:r>
      <w:r w:rsidR="00826428">
        <w:rPr>
          <w:rFonts w:cstheme="minorHAnsi"/>
          <w:sz w:val="18"/>
          <w:szCs w:val="18"/>
        </w:rPr>
        <w:t xml:space="preserve">: </w:t>
      </w:r>
      <w:hyperlink r:id="rId1" w:history="1">
        <w:r w:rsidR="00826428" w:rsidRPr="003178A9">
          <w:rPr>
            <w:rStyle w:val="Hyperlink"/>
            <w:rFonts w:cstheme="minorHAnsi"/>
            <w:sz w:val="18"/>
            <w:szCs w:val="18"/>
          </w:rPr>
          <w:t>https://uswindinc.com</w:t>
        </w:r>
      </w:hyperlink>
      <w:r w:rsidR="00826428">
        <w:rPr>
          <w:rFonts w:cstheme="minorHAnsi"/>
          <w:sz w:val="18"/>
          <w:szCs w:val="18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F942" w14:textId="224392D8" w:rsidR="0055603D" w:rsidRPr="007C6C05" w:rsidRDefault="00B8735C" w:rsidP="007C6C05">
    <w:pPr>
      <w:pStyle w:val="Header"/>
    </w:pPr>
    <w:r>
      <w:rPr>
        <w:noProof/>
      </w:rPr>
      <w:drawing>
        <wp:inline distT="0" distB="0" distL="0" distR="0" wp14:anchorId="6615821A" wp14:editId="5670BDAD">
          <wp:extent cx="1563624" cy="420624"/>
          <wp:effectExtent l="0" t="0" r="0" b="0"/>
          <wp:docPr id="5" name="Picture 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3624" cy="4206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7EA">
      <w:tab/>
    </w:r>
    <w:r w:rsidR="000C07EA">
      <w:tab/>
    </w:r>
    <w:r w:rsidR="000C07EA">
      <w:rPr>
        <w:noProof/>
      </w:rPr>
      <w:drawing>
        <wp:inline distT="0" distB="0" distL="0" distR="0" wp14:anchorId="156539FE" wp14:editId="78553373">
          <wp:extent cx="502920" cy="502920"/>
          <wp:effectExtent l="0" t="0" r="0" b="0"/>
          <wp:docPr id="3" name="Picture 3" descr="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Qr cod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9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256CF"/>
    <w:multiLevelType w:val="hybridMultilevel"/>
    <w:tmpl w:val="C196518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" w15:restartNumberingAfterBreak="0">
    <w:nsid w:val="4CD41AA0"/>
    <w:multiLevelType w:val="hybridMultilevel"/>
    <w:tmpl w:val="41862C66"/>
    <w:lvl w:ilvl="0" w:tplc="2A0670A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021AEF"/>
    <w:multiLevelType w:val="hybridMultilevel"/>
    <w:tmpl w:val="D9147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B1415E"/>
    <w:multiLevelType w:val="hybridMultilevel"/>
    <w:tmpl w:val="69462AAE"/>
    <w:lvl w:ilvl="0" w:tplc="280224E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900187">
    <w:abstractNumId w:val="2"/>
  </w:num>
  <w:num w:numId="2" w16cid:durableId="403458664">
    <w:abstractNumId w:val="0"/>
  </w:num>
  <w:num w:numId="3" w16cid:durableId="1299608196">
    <w:abstractNumId w:val="1"/>
  </w:num>
  <w:num w:numId="4" w16cid:durableId="9182909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C49"/>
    <w:rsid w:val="00001201"/>
    <w:rsid w:val="00001EFA"/>
    <w:rsid w:val="00005181"/>
    <w:rsid w:val="00005FC3"/>
    <w:rsid w:val="00011EE8"/>
    <w:rsid w:val="0003117E"/>
    <w:rsid w:val="00034515"/>
    <w:rsid w:val="000725E7"/>
    <w:rsid w:val="00073202"/>
    <w:rsid w:val="00081A6E"/>
    <w:rsid w:val="00085239"/>
    <w:rsid w:val="00094A58"/>
    <w:rsid w:val="000A17EA"/>
    <w:rsid w:val="000C07EA"/>
    <w:rsid w:val="000D5A73"/>
    <w:rsid w:val="000E42E4"/>
    <w:rsid w:val="000E45C9"/>
    <w:rsid w:val="00111DCE"/>
    <w:rsid w:val="001120D4"/>
    <w:rsid w:val="001132E6"/>
    <w:rsid w:val="00120A6C"/>
    <w:rsid w:val="0012140D"/>
    <w:rsid w:val="00122533"/>
    <w:rsid w:val="00142141"/>
    <w:rsid w:val="001432AD"/>
    <w:rsid w:val="00145E98"/>
    <w:rsid w:val="00147CC7"/>
    <w:rsid w:val="00173867"/>
    <w:rsid w:val="0017607E"/>
    <w:rsid w:val="0017742D"/>
    <w:rsid w:val="001949F3"/>
    <w:rsid w:val="001A18E6"/>
    <w:rsid w:val="001A215C"/>
    <w:rsid w:val="001A63E4"/>
    <w:rsid w:val="001B3501"/>
    <w:rsid w:val="001B398B"/>
    <w:rsid w:val="001B4012"/>
    <w:rsid w:val="001B61F6"/>
    <w:rsid w:val="001C193D"/>
    <w:rsid w:val="001C3739"/>
    <w:rsid w:val="001C3984"/>
    <w:rsid w:val="001C765E"/>
    <w:rsid w:val="001D7320"/>
    <w:rsid w:val="001E345B"/>
    <w:rsid w:val="001E5A4A"/>
    <w:rsid w:val="002150E1"/>
    <w:rsid w:val="00223AF3"/>
    <w:rsid w:val="00224BC1"/>
    <w:rsid w:val="00224C7F"/>
    <w:rsid w:val="002541B9"/>
    <w:rsid w:val="002626E9"/>
    <w:rsid w:val="0027645E"/>
    <w:rsid w:val="002806D7"/>
    <w:rsid w:val="00282596"/>
    <w:rsid w:val="00286A2F"/>
    <w:rsid w:val="00293C04"/>
    <w:rsid w:val="002A1907"/>
    <w:rsid w:val="002A5322"/>
    <w:rsid w:val="002C4E39"/>
    <w:rsid w:val="002C5CA8"/>
    <w:rsid w:val="002D6309"/>
    <w:rsid w:val="002F3A98"/>
    <w:rsid w:val="002F5414"/>
    <w:rsid w:val="00300713"/>
    <w:rsid w:val="00301AB9"/>
    <w:rsid w:val="00302E40"/>
    <w:rsid w:val="003051AE"/>
    <w:rsid w:val="003102DB"/>
    <w:rsid w:val="00316C61"/>
    <w:rsid w:val="00317289"/>
    <w:rsid w:val="003220FC"/>
    <w:rsid w:val="0032272A"/>
    <w:rsid w:val="00342EFD"/>
    <w:rsid w:val="0035464A"/>
    <w:rsid w:val="00356407"/>
    <w:rsid w:val="003723B5"/>
    <w:rsid w:val="00391A23"/>
    <w:rsid w:val="003A041E"/>
    <w:rsid w:val="003A31D1"/>
    <w:rsid w:val="003A3AF4"/>
    <w:rsid w:val="003A7564"/>
    <w:rsid w:val="003D2276"/>
    <w:rsid w:val="003F4318"/>
    <w:rsid w:val="003F7C09"/>
    <w:rsid w:val="00406923"/>
    <w:rsid w:val="00421062"/>
    <w:rsid w:val="00421DB6"/>
    <w:rsid w:val="0042374A"/>
    <w:rsid w:val="00426EA4"/>
    <w:rsid w:val="00445C95"/>
    <w:rsid w:val="00455887"/>
    <w:rsid w:val="0046459A"/>
    <w:rsid w:val="00465ECC"/>
    <w:rsid w:val="00481C83"/>
    <w:rsid w:val="0048675A"/>
    <w:rsid w:val="004955E3"/>
    <w:rsid w:val="004B16B8"/>
    <w:rsid w:val="004B4D7E"/>
    <w:rsid w:val="004B69E1"/>
    <w:rsid w:val="004C4D40"/>
    <w:rsid w:val="004E0118"/>
    <w:rsid w:val="004E4352"/>
    <w:rsid w:val="004E4689"/>
    <w:rsid w:val="004F04DA"/>
    <w:rsid w:val="004F07D7"/>
    <w:rsid w:val="004F22B7"/>
    <w:rsid w:val="004F2F1E"/>
    <w:rsid w:val="00501902"/>
    <w:rsid w:val="00501EE6"/>
    <w:rsid w:val="00510726"/>
    <w:rsid w:val="00510741"/>
    <w:rsid w:val="00511BD5"/>
    <w:rsid w:val="00520B71"/>
    <w:rsid w:val="00522ABA"/>
    <w:rsid w:val="00534799"/>
    <w:rsid w:val="005350A0"/>
    <w:rsid w:val="0054164A"/>
    <w:rsid w:val="005419E9"/>
    <w:rsid w:val="005443C9"/>
    <w:rsid w:val="0055430B"/>
    <w:rsid w:val="0055603D"/>
    <w:rsid w:val="00556292"/>
    <w:rsid w:val="00566812"/>
    <w:rsid w:val="00567F11"/>
    <w:rsid w:val="0058755F"/>
    <w:rsid w:val="00590A36"/>
    <w:rsid w:val="005A5073"/>
    <w:rsid w:val="005A664D"/>
    <w:rsid w:val="005B3DB5"/>
    <w:rsid w:val="005C4C49"/>
    <w:rsid w:val="005D2168"/>
    <w:rsid w:val="005D247C"/>
    <w:rsid w:val="005D5942"/>
    <w:rsid w:val="005E2046"/>
    <w:rsid w:val="006155F9"/>
    <w:rsid w:val="0063004C"/>
    <w:rsid w:val="006379EA"/>
    <w:rsid w:val="0065638B"/>
    <w:rsid w:val="006576DE"/>
    <w:rsid w:val="00665374"/>
    <w:rsid w:val="00690A04"/>
    <w:rsid w:val="00690F29"/>
    <w:rsid w:val="006916C2"/>
    <w:rsid w:val="006A29A3"/>
    <w:rsid w:val="006B6657"/>
    <w:rsid w:val="006C03C0"/>
    <w:rsid w:val="006C1756"/>
    <w:rsid w:val="006E14E2"/>
    <w:rsid w:val="00700C50"/>
    <w:rsid w:val="00702120"/>
    <w:rsid w:val="007207C0"/>
    <w:rsid w:val="0072234A"/>
    <w:rsid w:val="00724122"/>
    <w:rsid w:val="00732DE0"/>
    <w:rsid w:val="007421A4"/>
    <w:rsid w:val="00746CCE"/>
    <w:rsid w:val="007732A0"/>
    <w:rsid w:val="00774C04"/>
    <w:rsid w:val="0077739C"/>
    <w:rsid w:val="00781BE4"/>
    <w:rsid w:val="00783670"/>
    <w:rsid w:val="00786EB2"/>
    <w:rsid w:val="00787061"/>
    <w:rsid w:val="00787C08"/>
    <w:rsid w:val="007954B4"/>
    <w:rsid w:val="007A13F3"/>
    <w:rsid w:val="007A5556"/>
    <w:rsid w:val="007B4AB4"/>
    <w:rsid w:val="007C6C05"/>
    <w:rsid w:val="007C7715"/>
    <w:rsid w:val="007D253F"/>
    <w:rsid w:val="007D75EA"/>
    <w:rsid w:val="007F497D"/>
    <w:rsid w:val="0081633A"/>
    <w:rsid w:val="0082265B"/>
    <w:rsid w:val="00826428"/>
    <w:rsid w:val="00832FDC"/>
    <w:rsid w:val="0085211C"/>
    <w:rsid w:val="008537C7"/>
    <w:rsid w:val="00861107"/>
    <w:rsid w:val="00870BB7"/>
    <w:rsid w:val="0087326A"/>
    <w:rsid w:val="008759EB"/>
    <w:rsid w:val="008774C5"/>
    <w:rsid w:val="00882BC7"/>
    <w:rsid w:val="008834D2"/>
    <w:rsid w:val="008865C4"/>
    <w:rsid w:val="0089369C"/>
    <w:rsid w:val="00893F50"/>
    <w:rsid w:val="008A2678"/>
    <w:rsid w:val="008B1F85"/>
    <w:rsid w:val="008C5B67"/>
    <w:rsid w:val="008E4E62"/>
    <w:rsid w:val="008E644A"/>
    <w:rsid w:val="008E7C4F"/>
    <w:rsid w:val="008E7FEC"/>
    <w:rsid w:val="008F1257"/>
    <w:rsid w:val="008F5FAD"/>
    <w:rsid w:val="00905B8B"/>
    <w:rsid w:val="0091195F"/>
    <w:rsid w:val="00927090"/>
    <w:rsid w:val="0093416D"/>
    <w:rsid w:val="00935AA5"/>
    <w:rsid w:val="009377CD"/>
    <w:rsid w:val="0094446E"/>
    <w:rsid w:val="00945075"/>
    <w:rsid w:val="00947F6B"/>
    <w:rsid w:val="00963D52"/>
    <w:rsid w:val="00964188"/>
    <w:rsid w:val="0096690D"/>
    <w:rsid w:val="00966E2F"/>
    <w:rsid w:val="009709F0"/>
    <w:rsid w:val="00971792"/>
    <w:rsid w:val="00980396"/>
    <w:rsid w:val="009833DA"/>
    <w:rsid w:val="009863E8"/>
    <w:rsid w:val="00990B2E"/>
    <w:rsid w:val="00992480"/>
    <w:rsid w:val="00994554"/>
    <w:rsid w:val="009A16B2"/>
    <w:rsid w:val="009A3B54"/>
    <w:rsid w:val="009B2F4F"/>
    <w:rsid w:val="009E6843"/>
    <w:rsid w:val="009F1F44"/>
    <w:rsid w:val="00A0371C"/>
    <w:rsid w:val="00A165F6"/>
    <w:rsid w:val="00A30C71"/>
    <w:rsid w:val="00A66717"/>
    <w:rsid w:val="00A66BB3"/>
    <w:rsid w:val="00A9032E"/>
    <w:rsid w:val="00A97909"/>
    <w:rsid w:val="00AA63C5"/>
    <w:rsid w:val="00AC15CA"/>
    <w:rsid w:val="00AC5E9B"/>
    <w:rsid w:val="00AC780A"/>
    <w:rsid w:val="00AF06A4"/>
    <w:rsid w:val="00AF6E3C"/>
    <w:rsid w:val="00B00856"/>
    <w:rsid w:val="00B034DC"/>
    <w:rsid w:val="00B10356"/>
    <w:rsid w:val="00B12F9F"/>
    <w:rsid w:val="00B21586"/>
    <w:rsid w:val="00B26CCD"/>
    <w:rsid w:val="00B2703A"/>
    <w:rsid w:val="00B315C5"/>
    <w:rsid w:val="00B436A5"/>
    <w:rsid w:val="00B50BE6"/>
    <w:rsid w:val="00B51987"/>
    <w:rsid w:val="00B52017"/>
    <w:rsid w:val="00B85F28"/>
    <w:rsid w:val="00B8718E"/>
    <w:rsid w:val="00B8735C"/>
    <w:rsid w:val="00B95FA5"/>
    <w:rsid w:val="00B96600"/>
    <w:rsid w:val="00BB0D83"/>
    <w:rsid w:val="00BB2A6B"/>
    <w:rsid w:val="00BB2E19"/>
    <w:rsid w:val="00BC0CC5"/>
    <w:rsid w:val="00BC6FBA"/>
    <w:rsid w:val="00BD641D"/>
    <w:rsid w:val="00BD76EC"/>
    <w:rsid w:val="00BD786A"/>
    <w:rsid w:val="00BE418C"/>
    <w:rsid w:val="00C04418"/>
    <w:rsid w:val="00C0442E"/>
    <w:rsid w:val="00C30A6E"/>
    <w:rsid w:val="00C43AD2"/>
    <w:rsid w:val="00C456EC"/>
    <w:rsid w:val="00C60A84"/>
    <w:rsid w:val="00C81E4B"/>
    <w:rsid w:val="00C915D4"/>
    <w:rsid w:val="00C964CA"/>
    <w:rsid w:val="00CA744A"/>
    <w:rsid w:val="00CB6CAF"/>
    <w:rsid w:val="00CB79BA"/>
    <w:rsid w:val="00CC335A"/>
    <w:rsid w:val="00CD4A44"/>
    <w:rsid w:val="00CE7DBE"/>
    <w:rsid w:val="00CE7E71"/>
    <w:rsid w:val="00CF35F6"/>
    <w:rsid w:val="00CF5FD0"/>
    <w:rsid w:val="00D12039"/>
    <w:rsid w:val="00D347EE"/>
    <w:rsid w:val="00D34EF5"/>
    <w:rsid w:val="00D36EB6"/>
    <w:rsid w:val="00D5288F"/>
    <w:rsid w:val="00D5500C"/>
    <w:rsid w:val="00D62D11"/>
    <w:rsid w:val="00D700B5"/>
    <w:rsid w:val="00DA012B"/>
    <w:rsid w:val="00DA3490"/>
    <w:rsid w:val="00DC187C"/>
    <w:rsid w:val="00DC3880"/>
    <w:rsid w:val="00DC4A3F"/>
    <w:rsid w:val="00DE1707"/>
    <w:rsid w:val="00E10209"/>
    <w:rsid w:val="00E11610"/>
    <w:rsid w:val="00E128AA"/>
    <w:rsid w:val="00E15715"/>
    <w:rsid w:val="00E217D5"/>
    <w:rsid w:val="00E23046"/>
    <w:rsid w:val="00E405B3"/>
    <w:rsid w:val="00E5170E"/>
    <w:rsid w:val="00E614F2"/>
    <w:rsid w:val="00E64748"/>
    <w:rsid w:val="00E74D06"/>
    <w:rsid w:val="00E83786"/>
    <w:rsid w:val="00E86937"/>
    <w:rsid w:val="00EA3476"/>
    <w:rsid w:val="00EA6266"/>
    <w:rsid w:val="00EA77EF"/>
    <w:rsid w:val="00EC0CA3"/>
    <w:rsid w:val="00ED4E41"/>
    <w:rsid w:val="00EE4D2C"/>
    <w:rsid w:val="00EE641B"/>
    <w:rsid w:val="00EE6D2E"/>
    <w:rsid w:val="00EF1613"/>
    <w:rsid w:val="00F00B38"/>
    <w:rsid w:val="00F015D1"/>
    <w:rsid w:val="00F050D7"/>
    <w:rsid w:val="00F072CF"/>
    <w:rsid w:val="00F32E69"/>
    <w:rsid w:val="00F47FD3"/>
    <w:rsid w:val="00F527E3"/>
    <w:rsid w:val="00F5369A"/>
    <w:rsid w:val="00F662D3"/>
    <w:rsid w:val="00F70BA1"/>
    <w:rsid w:val="00F84B13"/>
    <w:rsid w:val="00F875F9"/>
    <w:rsid w:val="00F879D9"/>
    <w:rsid w:val="00F87DC8"/>
    <w:rsid w:val="00F92849"/>
    <w:rsid w:val="00FC4D16"/>
    <w:rsid w:val="00FC5E50"/>
    <w:rsid w:val="00FD694A"/>
    <w:rsid w:val="00FD75B1"/>
    <w:rsid w:val="00FD7BED"/>
    <w:rsid w:val="00FE48B3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84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C49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4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4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224C7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224C7F"/>
    <w:rPr>
      <w:rFonts w:ascii="Calibri" w:eastAsia="Calibri" w:hAnsi="Calibri" w:cs="Calibri"/>
      <w:lang w:bidi="en-US"/>
    </w:rPr>
  </w:style>
  <w:style w:type="character" w:styleId="Hyperlink">
    <w:name w:val="Hyperlink"/>
    <w:basedOn w:val="DefaultParagraphFont"/>
    <w:uiPriority w:val="99"/>
    <w:unhideWhenUsed/>
    <w:rsid w:val="00224C7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03D"/>
  </w:style>
  <w:style w:type="paragraph" w:styleId="Footer">
    <w:name w:val="footer"/>
    <w:basedOn w:val="Normal"/>
    <w:link w:val="FooterChar"/>
    <w:uiPriority w:val="99"/>
    <w:unhideWhenUsed/>
    <w:rsid w:val="00556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03D"/>
  </w:style>
  <w:style w:type="character" w:styleId="FollowedHyperlink">
    <w:name w:val="FollowedHyperlink"/>
    <w:basedOn w:val="DefaultParagraphFont"/>
    <w:uiPriority w:val="99"/>
    <w:semiHidden/>
    <w:unhideWhenUsed/>
    <w:rsid w:val="00C456E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6C0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2FDC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D63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309"/>
    <w:pPr>
      <w:spacing w:after="0" w:line="240" w:lineRule="auto"/>
    </w:pPr>
    <w:rPr>
      <w:rFonts w:ascii="Arial" w:eastAsia="Arial" w:hAnsi="Arial" w:cs="Arial"/>
      <w:sz w:val="20"/>
      <w:szCs w:val="20"/>
      <w:lang w:val="e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309"/>
    <w:rPr>
      <w:rFonts w:ascii="Arial" w:eastAsia="Arial" w:hAnsi="Arial" w:cs="Arial"/>
      <w:sz w:val="20"/>
      <w:szCs w:val="20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BE6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BE6"/>
    <w:rPr>
      <w:rFonts w:ascii="Arial" w:eastAsia="Arial" w:hAnsi="Arial" w:cs="Arial"/>
      <w:b/>
      <w:bCs/>
      <w:sz w:val="20"/>
      <w:szCs w:val="20"/>
      <w:lang w:val="en"/>
    </w:rPr>
  </w:style>
  <w:style w:type="paragraph" w:styleId="Revision">
    <w:name w:val="Revision"/>
    <w:hidden/>
    <w:uiPriority w:val="99"/>
    <w:semiHidden/>
    <w:rsid w:val="005D247C"/>
    <w:pPr>
      <w:spacing w:after="0" w:line="240" w:lineRule="auto"/>
    </w:pPr>
  </w:style>
  <w:style w:type="paragraph" w:customStyle="1" w:styleId="Default">
    <w:name w:val="Default"/>
    <w:rsid w:val="00293C0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8865C4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A012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12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A01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9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wrain@searisksolutions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.cooper@uswindinc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windinc.com/marine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FL6@Offshorewfs.com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ronlarsen@searisksolutions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uswindinc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28D68-1E0C-4F48-B28D-00F3AF839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2022-04-08T19:59:00Z</dcterms:created>
  <dcterms:modified xsi:type="dcterms:W3CDTF">2022-04-08T23:22:00Z</dcterms:modified>
</cp:coreProperties>
</file>